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3B124" w14:textId="7A5A0943" w:rsidR="005529CE" w:rsidRDefault="00B62F1C">
      <w:pPr>
        <w:spacing w:after="14" w:line="259" w:lineRule="auto"/>
        <w:ind w:left="47" w:firstLine="0"/>
        <w:jc w:val="center"/>
      </w:pPr>
      <w:r>
        <w:rPr>
          <w:noProof/>
        </w:rPr>
        <w:drawing>
          <wp:inline distT="0" distB="0" distL="0" distR="0" wp14:anchorId="0471B2F2" wp14:editId="18EA9A6D">
            <wp:extent cx="2882900" cy="606425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F9641" w14:textId="6B225755" w:rsidR="005529CE" w:rsidRDefault="00B62F1C">
      <w:pPr>
        <w:spacing w:after="165" w:line="259" w:lineRule="auto"/>
        <w:ind w:left="0" w:right="3" w:firstLine="0"/>
        <w:jc w:val="center"/>
      </w:pPr>
      <w:r>
        <w:rPr>
          <w:b/>
          <w:sz w:val="28"/>
        </w:rPr>
        <w:t>CARTA DEI PRINCIPI DI RESPONSABILITÀ SOCIALE D’IMPRESA</w:t>
      </w:r>
    </w:p>
    <w:p w14:paraId="26A43633" w14:textId="1F7D4BCC" w:rsidR="005529CE" w:rsidRDefault="00B62F1C">
      <w:pPr>
        <w:pStyle w:val="Titolo1"/>
        <w:ind w:left="-5"/>
      </w:pPr>
      <w:r>
        <w:t>Premessa</w:t>
      </w:r>
    </w:p>
    <w:p w14:paraId="04BFFC4D" w14:textId="14D8402B" w:rsidR="005529CE" w:rsidRDefault="00B62F1C">
      <w:pPr>
        <w:spacing w:after="59" w:line="239" w:lineRule="auto"/>
        <w:ind w:left="-5" w:right="-12" w:hanging="10"/>
      </w:pPr>
      <w:r>
        <w:rPr>
          <w:i/>
        </w:rPr>
        <w:t>La Regione Emilia-Romagna, mediante i Programmi regionali, nazionali e comunitari che gestisce direttamente, sostiene i progetti d’impresa nel campo della ricerca, dell’innovazione, dell’internazionalizzazione, attraverso contributi diretti a fondo perduto, agevolazioni finanziarie, organizzazione della rete dei servizi per la ricerca e l’innovazione, azioni di promozione.</w:t>
      </w:r>
    </w:p>
    <w:p w14:paraId="543ECB2C" w14:textId="472264A6" w:rsidR="005529CE" w:rsidRDefault="00B62F1C">
      <w:pPr>
        <w:spacing w:after="59" w:line="239" w:lineRule="auto"/>
        <w:ind w:left="-5" w:right="-12" w:hanging="10"/>
      </w:pPr>
      <w:r>
        <w:rPr>
          <w:i/>
        </w:rPr>
        <w:t>A fronte di tale impegno ti chiede di contribuire a rendere più sostenibile e innovativo il territorio regionale, promuovendo i principi della presente Carta per la Responsabilità Sociale d’Impresa.</w:t>
      </w:r>
    </w:p>
    <w:p w14:paraId="08052F7A" w14:textId="0D7C0289" w:rsidR="005529CE" w:rsidRDefault="00B62F1C">
      <w:pPr>
        <w:spacing w:after="59" w:line="239" w:lineRule="auto"/>
        <w:ind w:left="-5" w:right="-12" w:hanging="10"/>
      </w:pPr>
      <w:r>
        <w:rPr>
          <w:i/>
        </w:rPr>
        <w:t>La Regione Emilia-Romagna intende così favorire la nascita e la crescita di imprese e filiere produttive innovative e socialmente responsabili, orientate alla pratica dei principi della responsabilità sociale d’impresa (RSI), in coerenza con le strategie per lo sviluppo economico e sociale promossi dalla Commissione Europea e con provvedimenti di livello nazionale che valorizzano le azioni di RSI quali il rating di legalità.</w:t>
      </w:r>
    </w:p>
    <w:p w14:paraId="426D3783" w14:textId="24D18496" w:rsidR="005529CE" w:rsidRDefault="00B62F1C" w:rsidP="002E148A">
      <w:pPr>
        <w:pStyle w:val="Titolo1"/>
        <w:spacing w:before="120" w:after="120"/>
        <w:ind w:left="-6" w:hanging="11"/>
      </w:pPr>
      <w:r>
        <w:t>Che cosa è la Carta dei Principi della Responsabilità Sociale</w:t>
      </w:r>
    </w:p>
    <w:p w14:paraId="72F76412" w14:textId="6979E728" w:rsidR="005529CE" w:rsidRDefault="00B62F1C" w:rsidP="002E148A">
      <w:pPr>
        <w:spacing w:before="120" w:after="120" w:line="240" w:lineRule="auto"/>
        <w:ind w:left="-6" w:right="-11" w:hanging="11"/>
      </w:pPr>
      <w:r>
        <w:rPr>
          <w:i/>
        </w:rPr>
        <w:t>Per Responsabilità Sociale d’Impresa (RSI) si intende la volontà e la pratica da parte di un’impresa di incorporare tematiche con ricadute sociali e ambientali all’interno del proprio sistema di decisione e gestione, di ridurre i propri impatti sull’ambiente e sul contesto territoriale, in modo responsabile e trasparente, conformemente con la legislazione nazionale e internazionale, ma anche capace di andare al di là delle prescrizioni normative.</w:t>
      </w:r>
    </w:p>
    <w:p w14:paraId="17C6EB52" w14:textId="04A5DBE0" w:rsidR="005529CE" w:rsidRDefault="00B62F1C">
      <w:pPr>
        <w:spacing w:after="59" w:line="239" w:lineRule="auto"/>
        <w:ind w:left="-5" w:right="-12" w:hanging="10"/>
      </w:pPr>
      <w:r>
        <w:rPr>
          <w:i/>
        </w:rPr>
        <w:t>Gli impegni previsti in modo sintetico dalla Carta dei Principi di RSI che ti proponiamo, sono ispirati alla Linea Guida internazionale ISO 26001 sulla Responsabilità Sociale e ai principali riferimenti internazionali in materia da parte dell’OCSE, dell’ONU e dell’Unione Europea (Linee Guida OCSE, Millennium Development Goals, Enterprise 2020); la Regione ha provveduto a diffonderli attraverso eventi di formazione, sostegno a laboratori di imprese per la RSI, partecipazione a progetti nazionali, come potrai vedere dal sito http://imprese.regione.emilia-romagna.it/rsi</w:t>
      </w:r>
    </w:p>
    <w:p w14:paraId="453E681A" w14:textId="6FF7CD5C" w:rsidR="005529CE" w:rsidRDefault="00B62F1C" w:rsidP="002E148A">
      <w:pPr>
        <w:spacing w:before="120" w:after="120" w:line="239" w:lineRule="auto"/>
        <w:ind w:left="-5" w:right="-12" w:hanging="10"/>
      </w:pPr>
      <w:r>
        <w:rPr>
          <w:i/>
        </w:rPr>
        <w:t xml:space="preserve">Ora chiediamo il tuo impegno per farli conoscere in modo più capillare </w:t>
      </w:r>
      <w:proofErr w:type="gramStart"/>
      <w:r>
        <w:rPr>
          <w:i/>
        </w:rPr>
        <w:t>ed</w:t>
      </w:r>
      <w:proofErr w:type="gramEnd"/>
      <w:r>
        <w:rPr>
          <w:i/>
        </w:rPr>
        <w:t xml:space="preserve"> adattarli alla tua impresa, creando così valore per l’intero territorio.</w:t>
      </w:r>
    </w:p>
    <w:p w14:paraId="781A8CFC" w14:textId="108E2C26" w:rsidR="005529CE" w:rsidRDefault="00B62F1C" w:rsidP="002E148A">
      <w:pPr>
        <w:pStyle w:val="Titolo1"/>
        <w:spacing w:before="120" w:after="120"/>
        <w:ind w:left="0" w:firstLine="0"/>
      </w:pPr>
      <w:r>
        <w:rPr>
          <w:i w:val="0"/>
          <w:sz w:val="24"/>
        </w:rPr>
        <w:t>PRINCIPI</w:t>
      </w:r>
    </w:p>
    <w:p w14:paraId="2D9FA8F8" w14:textId="39406CAC" w:rsidR="005529CE" w:rsidRDefault="00B62F1C" w:rsidP="002E148A">
      <w:pPr>
        <w:pStyle w:val="Titolo2"/>
        <w:spacing w:before="120" w:after="120"/>
        <w:ind w:left="-5"/>
      </w:pPr>
      <w:r>
        <w:t>Trasparenza e Stakeholders</w:t>
      </w:r>
    </w:p>
    <w:p w14:paraId="6121EAAA" w14:textId="7795C52B" w:rsidR="005529CE" w:rsidRDefault="00B62F1C">
      <w:pPr>
        <w:spacing w:after="62"/>
        <w:ind w:left="-1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Operare secondo principi e pratiche di </w:t>
      </w:r>
      <w:proofErr w:type="gramStart"/>
      <w:r>
        <w:t>anti-corruzione</w:t>
      </w:r>
      <w:proofErr w:type="gramEnd"/>
      <w:r>
        <w:t xml:space="preserve"> e di concorrenza leale</w:t>
      </w:r>
    </w:p>
    <w:p w14:paraId="6D345AEA" w14:textId="47B9F5C9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Valutare periodicamente le aspettative dei vari stakeholders (dipendenti, clienti, fornitori, comunità locale, ambiente)</w:t>
      </w:r>
    </w:p>
    <w:p w14:paraId="0C90B713" w14:textId="441700E7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Promuovere il dialogo e il coinvolgimento degli stakeholder attraverso periodici momenti di confronto e presentazione dei risultati delle azioni e impegni per la RSI</w:t>
      </w:r>
    </w:p>
    <w:p w14:paraId="26CC1551" w14:textId="418A7270" w:rsidR="005529CE" w:rsidRDefault="00B62F1C">
      <w:pPr>
        <w:spacing w:after="62"/>
        <w:ind w:left="-1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Assicurare buone e corrette relazioni con la catena dei fornitori e sub-fornitori</w:t>
      </w:r>
    </w:p>
    <w:p w14:paraId="7E5A8DDA" w14:textId="77550854" w:rsidR="005529CE" w:rsidRDefault="00B62F1C">
      <w:pPr>
        <w:spacing w:after="207"/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Intraprendere il percorso per ottenere il rating di legalità di cui al </w:t>
      </w:r>
      <w:proofErr w:type="gramStart"/>
      <w:r>
        <w:t>Decreto Legge</w:t>
      </w:r>
      <w:proofErr w:type="gramEnd"/>
      <w:r>
        <w:t xml:space="preserve"> 24 marzo 2012 n. 27, convertito con la Legge 62/2012, per consentire trasparenza e semplificazione nei rapporti con gli stakeholders e con la Pubblica Amministrazione</w:t>
      </w:r>
    </w:p>
    <w:p w14:paraId="04526E4A" w14:textId="77777777" w:rsidR="005529CE" w:rsidRDefault="00B62F1C">
      <w:pPr>
        <w:pStyle w:val="Titolo2"/>
        <w:ind w:left="-5"/>
      </w:pPr>
      <w:r>
        <w:t xml:space="preserve">Benessere Dipendenti / Conciliazione Vita-Lavoro </w:t>
      </w:r>
    </w:p>
    <w:p w14:paraId="695DB677" w14:textId="142D6FF6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Promuovere pari opportunità di trattamento dei dipendenti uomini e donne e favorire processi di inclusione anche verso i portatori di disabilità</w:t>
      </w:r>
    </w:p>
    <w:p w14:paraId="4B2DEC2A" w14:textId="36602A75" w:rsidR="005529CE" w:rsidRDefault="00B62F1C">
      <w:pPr>
        <w:spacing w:after="62"/>
        <w:ind w:left="-1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Favorire lo sviluppo di un contesto di lavoro sicuro e attento alle condizioni di lavoro</w:t>
      </w:r>
    </w:p>
    <w:p w14:paraId="3BC9E78B" w14:textId="22498ED7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>Favorire l’utilizzo dei servizi di welfare e conciliazione lavoro famiglia anche attraverso lo sviluppo di azioni di welfare aziendale</w:t>
      </w:r>
    </w:p>
    <w:p w14:paraId="4BC482A2" w14:textId="7AF99AC1" w:rsidR="005529CE" w:rsidRDefault="00B62F1C">
      <w:pPr>
        <w:spacing w:after="192"/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Assicurare il periodico confronto, ascolto e coinvolgimento attivo dei dipendenti per favorire il benessere in azienda</w:t>
      </w:r>
    </w:p>
    <w:p w14:paraId="4CD45119" w14:textId="54B2D759" w:rsidR="005529CE" w:rsidRDefault="00B62F1C">
      <w:pPr>
        <w:pStyle w:val="Titolo2"/>
        <w:ind w:left="-5"/>
      </w:pPr>
      <w:r>
        <w:t>Clienti e Consumatori</w:t>
      </w:r>
    </w:p>
    <w:p w14:paraId="08381A88" w14:textId="6BFC4746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Realizzare prodotti e servizi sicuri che garantiscano bassi impatti ambientale e facilità nel loro smaltimento e/o recupero</w:t>
      </w:r>
    </w:p>
    <w:p w14:paraId="6B5E7CD7" w14:textId="48472F62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Realizzare attività di vendita, marketing e commercializzazione oneste e basate su comunicazioni e messaggi non fuorvianti o ingannevoli</w:t>
      </w:r>
    </w:p>
    <w:p w14:paraId="22E82F1B" w14:textId="6DF18C41" w:rsidR="005529CE" w:rsidRDefault="00B62F1C">
      <w:pPr>
        <w:spacing w:after="190"/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Attivare azioni di comunicazione e dialogo con i consumatori nell’ambito della gestione delle informazioni, reclami e miglioramento continuo dei prodotti / servizi</w:t>
      </w:r>
    </w:p>
    <w:p w14:paraId="4063E0F8" w14:textId="77777777" w:rsidR="005529CE" w:rsidRDefault="00B62F1C">
      <w:pPr>
        <w:pStyle w:val="Titolo2"/>
        <w:ind w:left="-5"/>
      </w:pPr>
      <w:r>
        <w:t xml:space="preserve">Gestione Green di prodotti e processi </w:t>
      </w:r>
    </w:p>
    <w:p w14:paraId="52BA72D8" w14:textId="669E88A8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Prevenire e ridurre forme di inquinamento, contenere la produzione di rifiuti e favorire il recupero e il riciclaggio degli scarti di produzione</w:t>
      </w:r>
    </w:p>
    <w:p w14:paraId="55D49FC2" w14:textId="6AED765C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Migliorare l’efficienza energetica nei processi produttivi e negli edifici e utilizzare energie rinnovabili per mitigare gli effetti sul cambiamento climatico</w:t>
      </w:r>
    </w:p>
    <w:p w14:paraId="5901C6C4" w14:textId="32E2A5C1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Introdurre criteri di eco-design in fase di lancio di nuovi prodotti per prevenire e contenere gli impatti ambientali e i costi ambientali per la filiera</w:t>
      </w:r>
    </w:p>
    <w:p w14:paraId="34333F9F" w14:textId="3BFD9A2E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Contribuire a proteggere i sistemi naturali e la biodiversità del territorio, utilizzando in modo sostenibile le risorse naturali comuni</w:t>
      </w:r>
    </w:p>
    <w:p w14:paraId="2D1C7840" w14:textId="0B10B1FA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Gestire i processi di acquisto dei materiali e servizi sulla base di criteri di elevata sostenibilità ambientale e sociale</w:t>
      </w:r>
    </w:p>
    <w:p w14:paraId="383DFFA6" w14:textId="1A888071" w:rsidR="005529CE" w:rsidRDefault="00B62F1C">
      <w:pPr>
        <w:spacing w:after="160"/>
        <w:ind w:left="-1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Introdurre, dove possibile, sistemi di gestione ambientali e sociali, come fattori distintivi dell’impresa</w:t>
      </w:r>
    </w:p>
    <w:p w14:paraId="3D855953" w14:textId="01B42082" w:rsidR="005529CE" w:rsidRDefault="00B62F1C">
      <w:pPr>
        <w:pStyle w:val="Titolo2"/>
        <w:ind w:left="-5"/>
      </w:pPr>
      <w:r>
        <w:t>Relazione con la Comunità Locale e il Territorio</w:t>
      </w:r>
    </w:p>
    <w:p w14:paraId="3FC08CB6" w14:textId="764FCA34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Contribuire a migliorare il benessere e lo sviluppo sociale ed economico del territorio sostenendo e/o partecipando ad iniziative e progetti di sviluppo locale (Scuole, Volontariato, Enti pubblici)</w:t>
      </w:r>
    </w:p>
    <w:p w14:paraId="58E2E780" w14:textId="6E0D28D2" w:rsidR="005529CE" w:rsidRDefault="00B62F1C">
      <w:pPr>
        <w:spacing w:after="62"/>
        <w:ind w:left="-1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Contribuire a promuovere il patrimonio culturale, storico </w:t>
      </w:r>
      <w:proofErr w:type="gramStart"/>
      <w:r>
        <w:t>ed</w:t>
      </w:r>
      <w:proofErr w:type="gramEnd"/>
      <w:r>
        <w:t xml:space="preserve"> identitario del territorio e della comunità</w:t>
      </w:r>
    </w:p>
    <w:p w14:paraId="13D7FAFC" w14:textId="09E401D8" w:rsidR="005529CE" w:rsidRDefault="00B62F1C">
      <w:pPr>
        <w:spacing w:after="190"/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Segnalare alla Regione rilevanti e significative esperienze in materia di RSI e di innovazione per l’impresa da diffondere anche attraverso l’apposito spazio dedicato</w:t>
      </w:r>
    </w:p>
    <w:p w14:paraId="0A010809" w14:textId="0B277132" w:rsidR="005529CE" w:rsidRPr="004B1F0C" w:rsidRDefault="00B62F1C" w:rsidP="002562B7">
      <w:pPr>
        <w:spacing w:after="218" w:line="259" w:lineRule="auto"/>
        <w:ind w:left="0" w:firstLine="0"/>
        <w:jc w:val="left"/>
      </w:pPr>
      <w:r>
        <w:t xml:space="preserve"> </w:t>
      </w:r>
      <w:r w:rsidRPr="004B1F0C">
        <w:t>Per accettazione</w:t>
      </w:r>
    </w:p>
    <w:p w14:paraId="18FFC95E" w14:textId="1BA163C4" w:rsidR="005529CE" w:rsidRDefault="00B62F1C" w:rsidP="00F656C7">
      <w:pPr>
        <w:spacing w:after="233" w:line="259" w:lineRule="auto"/>
        <w:ind w:left="0" w:firstLine="0"/>
        <w:jc w:val="left"/>
      </w:pPr>
      <w:r w:rsidRPr="004B1F0C">
        <w:t xml:space="preserve"> Luogo e data </w:t>
      </w:r>
      <w:r w:rsidRPr="004B1F0C">
        <w:tab/>
        <w:t xml:space="preserve"> </w:t>
      </w:r>
      <w:r w:rsidRPr="004B1F0C">
        <w:tab/>
        <w:t xml:space="preserve"> </w:t>
      </w:r>
      <w:r w:rsidRPr="004B1F0C">
        <w:tab/>
        <w:t xml:space="preserve"> Firma del </w:t>
      </w:r>
      <w:r w:rsidR="00F656C7" w:rsidRPr="004B1F0C">
        <w:t>L</w:t>
      </w:r>
      <w:r w:rsidRPr="004B1F0C">
        <w:t>egale rappresentante</w:t>
      </w:r>
      <w:r w:rsidR="00F656C7" w:rsidRPr="004B1F0C">
        <w:t>/Delegato</w:t>
      </w:r>
    </w:p>
    <w:p w14:paraId="42DEB42B" w14:textId="07DBC4A0" w:rsidR="00000FD4" w:rsidRPr="008535F0" w:rsidRDefault="00000FD4" w:rsidP="008535F0">
      <w:pPr>
        <w:pStyle w:val="Paragrafoelenco"/>
        <w:numPr>
          <w:ilvl w:val="0"/>
          <w:numId w:val="1"/>
        </w:numPr>
        <w:suppressAutoHyphens/>
        <w:spacing w:after="0" w:line="480" w:lineRule="auto"/>
        <w:ind w:left="3402" w:hanging="567"/>
        <w:rPr>
          <w:rFonts w:eastAsia="Times New Roman" w:cstheme="minorHAnsi"/>
          <w:b/>
          <w:lang w:eastAsia="it-IT"/>
        </w:rPr>
      </w:pPr>
      <w:r w:rsidRPr="008535F0">
        <w:rPr>
          <w:rFonts w:eastAsia="Times New Roman" w:cstheme="minorHAnsi"/>
          <w:b/>
          <w:lang w:eastAsia="it-IT"/>
        </w:rPr>
        <w:t xml:space="preserve">FIRMA AUTOGRAFA </w:t>
      </w:r>
      <w:r w:rsidR="00141996">
        <w:rPr>
          <w:rFonts w:eastAsia="Times New Roman" w:cstheme="minorHAnsi"/>
          <w:b/>
          <w:lang w:eastAsia="it-IT"/>
        </w:rPr>
        <w:t>(</w:t>
      </w:r>
      <w:proofErr w:type="gramStart"/>
      <w:r w:rsidR="001D4294" w:rsidRPr="008535F0">
        <w:rPr>
          <w:rFonts w:eastAsia="Times New Roman" w:cstheme="minorHAnsi"/>
          <w:b/>
          <w:lang w:eastAsia="it-IT"/>
        </w:rPr>
        <w:t>*</w:t>
      </w:r>
      <w:r w:rsidR="00141996">
        <w:rPr>
          <w:rFonts w:eastAsia="Times New Roman" w:cstheme="minorHAnsi"/>
          <w:b/>
          <w:lang w:eastAsia="it-IT"/>
        </w:rPr>
        <w:t>)</w:t>
      </w:r>
      <w:r w:rsidRPr="008535F0">
        <w:rPr>
          <w:rFonts w:eastAsia="Times New Roman" w:cstheme="minorHAnsi"/>
          <w:b/>
          <w:lang w:eastAsia="it-IT"/>
        </w:rPr>
        <w:t>_</w:t>
      </w:r>
      <w:proofErr w:type="gramEnd"/>
      <w:r w:rsidRPr="008535F0">
        <w:rPr>
          <w:rFonts w:eastAsia="Times New Roman" w:cstheme="minorHAnsi"/>
          <w:b/>
          <w:lang w:eastAsia="it-IT"/>
        </w:rPr>
        <w:t>__________________________________</w:t>
      </w:r>
    </w:p>
    <w:p w14:paraId="2D74307F" w14:textId="7A06B538" w:rsidR="001D4294" w:rsidRPr="008535F0" w:rsidRDefault="00D7722D" w:rsidP="008535F0">
      <w:pPr>
        <w:pStyle w:val="Paragrafoelenco"/>
        <w:numPr>
          <w:ilvl w:val="0"/>
          <w:numId w:val="1"/>
        </w:numPr>
        <w:suppressAutoHyphens/>
        <w:spacing w:after="0" w:line="480" w:lineRule="auto"/>
        <w:ind w:left="3402" w:hanging="567"/>
        <w:rPr>
          <w:rFonts w:eastAsia="Times New Roman" w:cstheme="minorHAnsi"/>
          <w:b/>
          <w:lang w:eastAsia="it-IT"/>
        </w:rPr>
      </w:pPr>
      <w:r w:rsidRPr="008535F0">
        <w:rPr>
          <w:rFonts w:eastAsia="Times New Roman" w:cstheme="minorHAnsi"/>
          <w:b/>
          <w:lang w:eastAsia="it-IT"/>
        </w:rPr>
        <w:t>FIRMA DIGITALE</w:t>
      </w:r>
    </w:p>
    <w:p w14:paraId="3CA5228B" w14:textId="3ABD42B8" w:rsidR="007C4C41" w:rsidRPr="004F6A28" w:rsidRDefault="00141996" w:rsidP="004C64E1">
      <w:pPr>
        <w:suppressAutoHyphens/>
        <w:spacing w:after="0" w:line="480" w:lineRule="auto"/>
        <w:ind w:left="0" w:firstLine="0"/>
        <w:rPr>
          <w:rFonts w:ascii="Arial Nova" w:eastAsia="Times New Roman" w:hAnsi="Arial Nova" w:cs="Arial"/>
          <w:b/>
          <w:sz w:val="18"/>
          <w:szCs w:val="18"/>
        </w:rPr>
      </w:pPr>
      <w:r>
        <w:rPr>
          <w:rFonts w:asciiTheme="minorHAnsi" w:eastAsia="Times New Roman" w:hAnsiTheme="minorHAnsi" w:cstheme="minorHAnsi"/>
          <w:b/>
        </w:rPr>
        <w:t>(</w:t>
      </w:r>
      <w:r w:rsidR="006F3F52" w:rsidRPr="000A29E9">
        <w:rPr>
          <w:rFonts w:asciiTheme="minorHAnsi" w:eastAsia="Times New Roman" w:hAnsiTheme="minorHAnsi" w:cstheme="minorHAnsi"/>
          <w:b/>
        </w:rPr>
        <w:t>*</w:t>
      </w:r>
      <w:r>
        <w:rPr>
          <w:rFonts w:asciiTheme="minorHAnsi" w:eastAsia="Times New Roman" w:hAnsiTheme="minorHAnsi" w:cstheme="minorHAnsi"/>
          <w:b/>
        </w:rPr>
        <w:t>)</w:t>
      </w:r>
      <w:r w:rsidR="00A25609" w:rsidRPr="008535F0">
        <w:rPr>
          <w:rFonts w:asciiTheme="minorHAnsi" w:eastAsia="Times New Roman" w:hAnsiTheme="minorHAnsi" w:cstheme="minorHAnsi"/>
        </w:rPr>
        <w:t xml:space="preserve"> ACCOMPAGNATA DALLA FOTOCOPIA DEL DOCUMENTO DI RICONOSCIMENTO AI SENSI DELL’ARTICOLO 38, DEL</w:t>
      </w:r>
      <w:r w:rsidR="004C64E1" w:rsidRPr="008535F0">
        <w:rPr>
          <w:rFonts w:asciiTheme="minorHAnsi" w:eastAsia="Times New Roman" w:hAnsiTheme="minorHAnsi" w:cstheme="minorHAnsi"/>
        </w:rPr>
        <w:t xml:space="preserve"> </w:t>
      </w:r>
      <w:r w:rsidR="00A25609" w:rsidRPr="008535F0">
        <w:rPr>
          <w:rFonts w:asciiTheme="minorHAnsi" w:eastAsia="Times New Roman" w:hAnsiTheme="minorHAnsi" w:cstheme="minorHAnsi"/>
        </w:rPr>
        <w:t>DPR 28.12.2000, N. 445</w:t>
      </w:r>
      <w:r w:rsidR="004C64E1" w:rsidRPr="008535F0">
        <w:rPr>
          <w:rFonts w:asciiTheme="minorHAnsi" w:eastAsia="Times New Roman" w:hAnsiTheme="minorHAnsi" w:cstheme="minorHAnsi"/>
        </w:rPr>
        <w:t>, IN CASO DI FIRMA AUTOGRAFA</w:t>
      </w:r>
      <w:r w:rsidR="008535F0">
        <w:rPr>
          <w:rFonts w:ascii="Arial Nova" w:eastAsia="Times New Roman" w:hAnsi="Arial Nova" w:cs="Arial"/>
          <w:sz w:val="18"/>
          <w:szCs w:val="18"/>
        </w:rPr>
        <w:t>.</w:t>
      </w:r>
    </w:p>
    <w:sectPr w:rsidR="007C4C41" w:rsidRPr="004F6A28" w:rsidSect="002562B7">
      <w:headerReference w:type="default" r:id="rId12"/>
      <w:footerReference w:type="default" r:id="rId13"/>
      <w:pgSz w:w="11906" w:h="16838"/>
      <w:pgMar w:top="1459" w:right="1131" w:bottom="709" w:left="1133" w:header="72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6F61D" w14:textId="77777777" w:rsidR="007B3A29" w:rsidRDefault="007B3A29" w:rsidP="00ED06AD">
      <w:pPr>
        <w:spacing w:after="0" w:line="240" w:lineRule="auto"/>
      </w:pPr>
      <w:r>
        <w:separator/>
      </w:r>
    </w:p>
  </w:endnote>
  <w:endnote w:type="continuationSeparator" w:id="0">
    <w:p w14:paraId="5D8B90D9" w14:textId="77777777" w:rsidR="007B3A29" w:rsidRDefault="007B3A29" w:rsidP="00ED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5386704"/>
      <w:docPartObj>
        <w:docPartGallery w:val="Page Numbers (Bottom of Page)"/>
        <w:docPartUnique/>
      </w:docPartObj>
    </w:sdtPr>
    <w:sdtEndPr/>
    <w:sdtContent>
      <w:p w14:paraId="75CA675A" w14:textId="25D81AEF" w:rsidR="00ED06AD" w:rsidRDefault="00ED06A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C8A481" w14:textId="77777777" w:rsidR="00ED06AD" w:rsidRDefault="00ED06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B7591" w14:textId="77777777" w:rsidR="007B3A29" w:rsidRDefault="007B3A29" w:rsidP="00ED06AD">
      <w:pPr>
        <w:spacing w:after="0" w:line="240" w:lineRule="auto"/>
      </w:pPr>
      <w:r>
        <w:separator/>
      </w:r>
    </w:p>
  </w:footnote>
  <w:footnote w:type="continuationSeparator" w:id="0">
    <w:p w14:paraId="373099EC" w14:textId="77777777" w:rsidR="007B3A29" w:rsidRDefault="007B3A29" w:rsidP="00ED0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43DD5" w14:textId="19EFC73D" w:rsidR="00FA6D79" w:rsidRPr="000078C2" w:rsidRDefault="000078C2">
    <w:pPr>
      <w:pStyle w:val="Intestazione"/>
      <w:rPr>
        <w:b/>
        <w:bCs/>
      </w:rPr>
    </w:pPr>
    <w:r w:rsidRPr="000078C2">
      <w:rPr>
        <w:b/>
        <w:bCs/>
      </w:rPr>
      <w:t>ALLEGATO D</w:t>
    </w:r>
  </w:p>
  <w:p w14:paraId="24A36C17" w14:textId="77777777" w:rsidR="00FA6D79" w:rsidRDefault="00FA6D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E2453"/>
    <w:multiLevelType w:val="hybridMultilevel"/>
    <w:tmpl w:val="5D8E649E"/>
    <w:lvl w:ilvl="0" w:tplc="1A660EC2">
      <w:start w:val="1"/>
      <w:numFmt w:val="bullet"/>
      <w:lvlText w:val=""/>
      <w:lvlJc w:val="left"/>
      <w:pPr>
        <w:ind w:left="3905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7F27616A"/>
    <w:multiLevelType w:val="hybridMultilevel"/>
    <w:tmpl w:val="DCC86750"/>
    <w:lvl w:ilvl="0" w:tplc="3244E16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73413">
    <w:abstractNumId w:val="0"/>
  </w:num>
  <w:num w:numId="2" w16cid:durableId="543446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CE"/>
    <w:rsid w:val="00000FD4"/>
    <w:rsid w:val="000078C2"/>
    <w:rsid w:val="00082C44"/>
    <w:rsid w:val="000A29E9"/>
    <w:rsid w:val="00141996"/>
    <w:rsid w:val="001D4294"/>
    <w:rsid w:val="002562B7"/>
    <w:rsid w:val="002E148A"/>
    <w:rsid w:val="004349D3"/>
    <w:rsid w:val="00453B6F"/>
    <w:rsid w:val="00486464"/>
    <w:rsid w:val="004B1F0C"/>
    <w:rsid w:val="004C64E1"/>
    <w:rsid w:val="004F6A28"/>
    <w:rsid w:val="005529CE"/>
    <w:rsid w:val="006D0C17"/>
    <w:rsid w:val="006F3F52"/>
    <w:rsid w:val="0072725C"/>
    <w:rsid w:val="007B3A29"/>
    <w:rsid w:val="007C4C41"/>
    <w:rsid w:val="008535F0"/>
    <w:rsid w:val="00A25609"/>
    <w:rsid w:val="00A263A4"/>
    <w:rsid w:val="00B23981"/>
    <w:rsid w:val="00B310CC"/>
    <w:rsid w:val="00B62F1C"/>
    <w:rsid w:val="00BD6B32"/>
    <w:rsid w:val="00D0445C"/>
    <w:rsid w:val="00D65C9C"/>
    <w:rsid w:val="00D7722D"/>
    <w:rsid w:val="00DC5C17"/>
    <w:rsid w:val="00ED06AD"/>
    <w:rsid w:val="00F656C7"/>
    <w:rsid w:val="00F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4F05E"/>
  <w15:docId w15:val="{EF4B7488-E0C2-49F9-B58F-E37AE637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93" w:line="249" w:lineRule="auto"/>
      <w:ind w:left="294" w:hanging="294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37"/>
      <w:ind w:left="10" w:hanging="10"/>
      <w:outlineLvl w:val="0"/>
    </w:pPr>
    <w:rPr>
      <w:rFonts w:ascii="Calibri" w:eastAsia="Calibri" w:hAnsi="Calibri" w:cs="Calibri"/>
      <w:b/>
      <w:i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3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2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000FD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000FD4"/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D06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6AD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D06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6A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1ea381e736d8fe4e3eb385257aeb6530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f9d1b1b08e74ab9519d1893c0cff878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34023-407E-4B4F-9921-B2850CC5E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1F255-D5BF-452E-B17E-5C705793B623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3.xml><?xml version="1.0" encoding="utf-8"?>
<ds:datastoreItem xmlns:ds="http://schemas.openxmlformats.org/officeDocument/2006/customXml" ds:itemID="{EA914C7D-1573-4877-906F-C89D5B694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095BC3-3826-484F-82E6-CBAD3F6A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Moretti Giorgio</dc:creator>
  <cp:keywords/>
  <cp:lastModifiedBy>Marabini Laura</cp:lastModifiedBy>
  <cp:revision>4</cp:revision>
  <dcterms:created xsi:type="dcterms:W3CDTF">2023-09-06T10:25:00Z</dcterms:created>
  <dcterms:modified xsi:type="dcterms:W3CDTF">2025-04-10T08:36:00Z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